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95" w:rsidRPr="00092595" w:rsidRDefault="00092595" w:rsidP="00092595">
      <w:pPr>
        <w:spacing w:line="360" w:lineRule="auto"/>
        <w:ind w:rightChars="-16" w:right="-34"/>
        <w:jc w:val="center"/>
        <w:rPr>
          <w:rFonts w:hint="eastAsia"/>
          <w:b/>
          <w:kern w:val="0"/>
          <w:sz w:val="28"/>
          <w:szCs w:val="28"/>
        </w:rPr>
      </w:pPr>
      <w:r w:rsidRPr="00092595">
        <w:rPr>
          <w:rFonts w:hint="eastAsia"/>
          <w:b/>
          <w:kern w:val="0"/>
          <w:sz w:val="28"/>
          <w:szCs w:val="28"/>
        </w:rPr>
        <w:t>化学实验教学中心大型仪器开放管理办法</w:t>
      </w:r>
    </w:p>
    <w:p w:rsidR="00F94B6F" w:rsidRPr="00FF07B8" w:rsidRDefault="006E2E57" w:rsidP="00DB5A3E">
      <w:pPr>
        <w:spacing w:line="360" w:lineRule="auto"/>
        <w:ind w:left="39" w:rightChars="-16" w:right="-34" w:firstLineChars="181" w:firstLine="38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化学实验教学中心（以下简称</w:t>
      </w:r>
      <w:r w:rsidR="000C3C9C" w:rsidRPr="00210D97">
        <w:rPr>
          <w:kern w:val="0"/>
          <w:szCs w:val="21"/>
        </w:rPr>
        <w:t>中心</w:t>
      </w:r>
      <w:r>
        <w:rPr>
          <w:rFonts w:hint="eastAsia"/>
          <w:kern w:val="0"/>
          <w:szCs w:val="21"/>
        </w:rPr>
        <w:t>）已</w:t>
      </w:r>
      <w:r w:rsidR="000C3C9C" w:rsidRPr="00210D97">
        <w:rPr>
          <w:kern w:val="0"/>
          <w:szCs w:val="21"/>
        </w:rPr>
        <w:t>建立大型仪器</w:t>
      </w:r>
      <w:r w:rsidR="00712202">
        <w:rPr>
          <w:rFonts w:hint="eastAsia"/>
          <w:kern w:val="0"/>
          <w:szCs w:val="21"/>
        </w:rPr>
        <w:t>共享</w:t>
      </w:r>
      <w:r w:rsidR="000C3C9C" w:rsidRPr="00210D97">
        <w:rPr>
          <w:kern w:val="0"/>
          <w:szCs w:val="21"/>
        </w:rPr>
        <w:t>管理</w:t>
      </w:r>
      <w:r>
        <w:rPr>
          <w:rFonts w:hint="eastAsia"/>
          <w:kern w:val="0"/>
          <w:szCs w:val="21"/>
        </w:rPr>
        <w:t>信息</w:t>
      </w:r>
      <w:r w:rsidR="000C3C9C" w:rsidRPr="00210D97">
        <w:rPr>
          <w:kern w:val="0"/>
          <w:szCs w:val="21"/>
        </w:rPr>
        <w:t>系统</w:t>
      </w:r>
      <w:r>
        <w:rPr>
          <w:rFonts w:hint="eastAsia"/>
          <w:kern w:val="0"/>
          <w:szCs w:val="21"/>
        </w:rPr>
        <w:t>（</w:t>
      </w:r>
      <w:r w:rsidR="007F2E15" w:rsidRPr="000C3C9C">
        <w:rPr>
          <w:kern w:val="0"/>
          <w:szCs w:val="21"/>
        </w:rPr>
        <w:t>http://opencec.ustc.edu.cn/</w:t>
      </w:r>
      <w:r w:rsidR="000C3C9C" w:rsidRPr="00423A30">
        <w:rPr>
          <w:color w:val="000000"/>
          <w:kern w:val="0"/>
          <w:szCs w:val="21"/>
        </w:rPr>
        <w:t>）</w:t>
      </w:r>
      <w:r w:rsidR="000C3C9C" w:rsidRPr="00210D97"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并于</w:t>
      </w:r>
      <w:r>
        <w:rPr>
          <w:rFonts w:hint="eastAsia"/>
          <w:kern w:val="0"/>
          <w:szCs w:val="21"/>
        </w:rPr>
        <w:t>2012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月试运行、</w:t>
      </w:r>
      <w:r>
        <w:rPr>
          <w:rFonts w:hint="eastAsia"/>
          <w:kern w:val="0"/>
          <w:szCs w:val="21"/>
        </w:rPr>
        <w:t>2012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月起正式运行</w:t>
      </w:r>
      <w:r w:rsidR="00F94B6F">
        <w:rPr>
          <w:rFonts w:hint="eastAsia"/>
          <w:kern w:val="0"/>
          <w:szCs w:val="21"/>
        </w:rPr>
        <w:t>，</w:t>
      </w:r>
      <w:r w:rsidR="00F9360F">
        <w:rPr>
          <w:rFonts w:hint="eastAsia"/>
          <w:kern w:val="0"/>
          <w:szCs w:val="21"/>
        </w:rPr>
        <w:t>逐步</w:t>
      </w:r>
      <w:r w:rsidR="00F94B6F">
        <w:rPr>
          <w:rFonts w:hint="eastAsia"/>
          <w:kern w:val="0"/>
          <w:szCs w:val="21"/>
        </w:rPr>
        <w:t>实现了大型仪器的在线、</w:t>
      </w:r>
      <w:r w:rsidR="000C3C9C" w:rsidRPr="00210D97">
        <w:rPr>
          <w:kern w:val="0"/>
          <w:szCs w:val="21"/>
        </w:rPr>
        <w:t>开放式管理</w:t>
      </w:r>
      <w:r w:rsidR="00C31D42">
        <w:rPr>
          <w:rFonts w:hint="eastAsia"/>
          <w:kern w:val="0"/>
          <w:szCs w:val="21"/>
        </w:rPr>
        <w:t>，仪器使用者通过该系统</w:t>
      </w:r>
      <w:r w:rsidR="004D1978">
        <w:rPr>
          <w:rFonts w:hint="eastAsia"/>
          <w:kern w:val="0"/>
          <w:szCs w:val="21"/>
        </w:rPr>
        <w:t>可以</w:t>
      </w:r>
      <w:r w:rsidR="00C31D42">
        <w:rPr>
          <w:rFonts w:hint="eastAsia"/>
          <w:kern w:val="0"/>
          <w:szCs w:val="21"/>
        </w:rPr>
        <w:t>了解</w:t>
      </w:r>
      <w:r w:rsidR="004D1978">
        <w:rPr>
          <w:rFonts w:hint="eastAsia"/>
          <w:kern w:val="0"/>
          <w:szCs w:val="21"/>
        </w:rPr>
        <w:t>所有</w:t>
      </w:r>
      <w:r w:rsidR="00C31D42">
        <w:rPr>
          <w:rFonts w:hint="eastAsia"/>
          <w:kern w:val="0"/>
          <w:szCs w:val="21"/>
        </w:rPr>
        <w:t>仪器的工作状态、</w:t>
      </w:r>
      <w:r w:rsidR="004D1978">
        <w:rPr>
          <w:rFonts w:hint="eastAsia"/>
          <w:kern w:val="0"/>
          <w:szCs w:val="21"/>
        </w:rPr>
        <w:t>进行</w:t>
      </w:r>
      <w:r w:rsidR="00C31D42">
        <w:rPr>
          <w:rFonts w:hint="eastAsia"/>
          <w:kern w:val="0"/>
          <w:szCs w:val="21"/>
        </w:rPr>
        <w:t>预约测试（</w:t>
      </w:r>
      <w:r w:rsidR="004D1978">
        <w:rPr>
          <w:rFonts w:hint="eastAsia"/>
          <w:kern w:val="0"/>
          <w:szCs w:val="21"/>
        </w:rPr>
        <w:t>按</w:t>
      </w:r>
      <w:r w:rsidR="00C31D42">
        <w:rPr>
          <w:rFonts w:hint="eastAsia"/>
          <w:kern w:val="0"/>
          <w:szCs w:val="21"/>
        </w:rPr>
        <w:t>使用顺序和时间段预约）、</w:t>
      </w:r>
      <w:r w:rsidR="004D1978">
        <w:rPr>
          <w:rFonts w:hint="eastAsia"/>
          <w:kern w:val="0"/>
          <w:szCs w:val="21"/>
        </w:rPr>
        <w:t>获取测试数据、</w:t>
      </w:r>
      <w:r w:rsidR="00696C0F">
        <w:rPr>
          <w:rFonts w:hint="eastAsia"/>
          <w:kern w:val="0"/>
          <w:szCs w:val="21"/>
        </w:rPr>
        <w:t>查询</w:t>
      </w:r>
      <w:r w:rsidR="00C31D42">
        <w:rPr>
          <w:rFonts w:hint="eastAsia"/>
          <w:kern w:val="0"/>
          <w:szCs w:val="21"/>
        </w:rPr>
        <w:t>使用记录以及</w:t>
      </w:r>
      <w:r w:rsidR="00696C0F">
        <w:rPr>
          <w:rFonts w:hint="eastAsia"/>
          <w:kern w:val="0"/>
          <w:szCs w:val="21"/>
        </w:rPr>
        <w:t>管理</w:t>
      </w:r>
      <w:r w:rsidR="00C31D42">
        <w:rPr>
          <w:rFonts w:hint="eastAsia"/>
          <w:kern w:val="0"/>
          <w:szCs w:val="21"/>
        </w:rPr>
        <w:t>个人信息等</w:t>
      </w:r>
      <w:r w:rsidR="000C3C9C" w:rsidRPr="00210D97">
        <w:rPr>
          <w:kern w:val="0"/>
          <w:szCs w:val="21"/>
        </w:rPr>
        <w:t>。</w:t>
      </w:r>
      <w:r w:rsidR="00F9360F">
        <w:rPr>
          <w:rFonts w:hint="eastAsia"/>
          <w:kern w:val="0"/>
          <w:szCs w:val="21"/>
        </w:rPr>
        <w:t>同时，</w:t>
      </w:r>
      <w:r w:rsidR="00E07B19">
        <w:rPr>
          <w:rFonts w:hint="eastAsia"/>
          <w:kern w:val="0"/>
          <w:szCs w:val="21"/>
        </w:rPr>
        <w:t>为保证</w:t>
      </w:r>
      <w:r w:rsidR="00F9360F">
        <w:rPr>
          <w:rFonts w:hint="eastAsia"/>
          <w:kern w:val="0"/>
          <w:szCs w:val="21"/>
        </w:rPr>
        <w:t>实验室的开放运行，中心已对所有教学实验室安装了门禁系统，获授权的使用者凭借校园一卡通刷卡</w:t>
      </w:r>
      <w:r w:rsidR="00C31D42">
        <w:rPr>
          <w:rFonts w:hint="eastAsia"/>
          <w:kern w:val="0"/>
          <w:szCs w:val="21"/>
        </w:rPr>
        <w:t>即可</w:t>
      </w:r>
      <w:r w:rsidR="00F9360F">
        <w:rPr>
          <w:rFonts w:hint="eastAsia"/>
          <w:kern w:val="0"/>
          <w:szCs w:val="21"/>
        </w:rPr>
        <w:t>进入实验室使用仪器。</w:t>
      </w:r>
    </w:p>
    <w:p w:rsidR="00F94B6F" w:rsidRDefault="00F9360F" w:rsidP="00092595">
      <w:pPr>
        <w:spacing w:line="360" w:lineRule="auto"/>
        <w:ind w:left="39" w:rightChars="-16" w:right="-34" w:firstLineChars="181" w:firstLine="38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按照学院的统一部署，</w:t>
      </w:r>
      <w:r w:rsidR="00FF07B8">
        <w:rPr>
          <w:rFonts w:hint="eastAsia"/>
          <w:kern w:val="0"/>
          <w:szCs w:val="21"/>
        </w:rPr>
        <w:t>为确保实验教学资源的最大限度共享，</w:t>
      </w:r>
      <w:r>
        <w:rPr>
          <w:rFonts w:hint="eastAsia"/>
          <w:kern w:val="0"/>
          <w:szCs w:val="21"/>
        </w:rPr>
        <w:t>结合仪器的</w:t>
      </w:r>
      <w:r w:rsidR="00E3392C">
        <w:rPr>
          <w:rFonts w:hint="eastAsia"/>
          <w:kern w:val="0"/>
          <w:szCs w:val="21"/>
        </w:rPr>
        <w:t>性能</w:t>
      </w:r>
      <w:r w:rsidR="00FF07B8">
        <w:rPr>
          <w:rFonts w:hint="eastAsia"/>
          <w:kern w:val="0"/>
          <w:szCs w:val="21"/>
        </w:rPr>
        <w:t>和使用</w:t>
      </w:r>
      <w:r>
        <w:rPr>
          <w:rFonts w:hint="eastAsia"/>
          <w:kern w:val="0"/>
          <w:szCs w:val="21"/>
        </w:rPr>
        <w:t>特点，中心决定</w:t>
      </w:r>
      <w:r w:rsidR="00E309EB">
        <w:rPr>
          <w:rFonts w:hint="eastAsia"/>
          <w:kern w:val="0"/>
          <w:szCs w:val="21"/>
        </w:rPr>
        <w:t>，</w:t>
      </w:r>
      <w:r w:rsidR="009C749A">
        <w:rPr>
          <w:rFonts w:hint="eastAsia"/>
          <w:kern w:val="0"/>
          <w:szCs w:val="21"/>
        </w:rPr>
        <w:t>除少量仪器实行送样测试模式外，</w:t>
      </w:r>
      <w:r w:rsidR="00E309EB">
        <w:rPr>
          <w:rFonts w:hint="eastAsia"/>
          <w:kern w:val="0"/>
          <w:szCs w:val="21"/>
        </w:rPr>
        <w:t>在教学时间段外</w:t>
      </w:r>
      <w:r>
        <w:rPr>
          <w:rFonts w:hint="eastAsia"/>
          <w:kern w:val="0"/>
          <w:szCs w:val="21"/>
        </w:rPr>
        <w:t>对</w:t>
      </w:r>
      <w:r w:rsidR="004D1978">
        <w:rPr>
          <w:rFonts w:hint="eastAsia"/>
          <w:kern w:val="0"/>
          <w:szCs w:val="21"/>
        </w:rPr>
        <w:t>包括核磁共振波谱仪、</w:t>
      </w:r>
      <w:r w:rsidR="004D1978">
        <w:rPr>
          <w:rFonts w:hint="eastAsia"/>
          <w:kern w:val="0"/>
          <w:szCs w:val="21"/>
        </w:rPr>
        <w:t>X-</w:t>
      </w:r>
      <w:r w:rsidR="004D1978">
        <w:rPr>
          <w:rFonts w:hint="eastAsia"/>
          <w:kern w:val="0"/>
          <w:szCs w:val="21"/>
        </w:rPr>
        <w:t>射线衍射仪、</w:t>
      </w:r>
      <w:r w:rsidR="00B8438C">
        <w:rPr>
          <w:rFonts w:hint="eastAsia"/>
          <w:kern w:val="0"/>
          <w:szCs w:val="21"/>
        </w:rPr>
        <w:t>气相色谱仪、高效液相色谱仪、</w:t>
      </w:r>
      <w:r w:rsidR="00750818">
        <w:rPr>
          <w:rFonts w:hint="eastAsia"/>
          <w:kern w:val="0"/>
          <w:szCs w:val="21"/>
        </w:rPr>
        <w:t>毛细管电泳仪、电化学工作站、傅里叶变换红外光谱仪、紫外</w:t>
      </w:r>
      <w:r w:rsidR="00750818">
        <w:rPr>
          <w:rFonts w:hint="eastAsia"/>
          <w:kern w:val="0"/>
          <w:szCs w:val="21"/>
        </w:rPr>
        <w:t>-</w:t>
      </w:r>
      <w:r w:rsidR="00750818">
        <w:rPr>
          <w:rFonts w:hint="eastAsia"/>
          <w:kern w:val="0"/>
          <w:szCs w:val="21"/>
        </w:rPr>
        <w:t>可见分光光度计、荧光分光光度计</w:t>
      </w:r>
      <w:r w:rsidR="004D1978">
        <w:rPr>
          <w:rFonts w:hint="eastAsia"/>
          <w:kern w:val="0"/>
          <w:szCs w:val="21"/>
        </w:rPr>
        <w:t>等</w:t>
      </w:r>
      <w:r w:rsidR="00FD0BC7" w:rsidRPr="00E6239B">
        <w:rPr>
          <w:rFonts w:hint="eastAsia"/>
          <w:kern w:val="0"/>
          <w:szCs w:val="21"/>
        </w:rPr>
        <w:t>3</w:t>
      </w:r>
      <w:r w:rsidR="00747E84" w:rsidRPr="00E6239B">
        <w:rPr>
          <w:rFonts w:hint="eastAsia"/>
          <w:kern w:val="0"/>
          <w:szCs w:val="21"/>
        </w:rPr>
        <w:t>7</w:t>
      </w:r>
      <w:r w:rsidR="00E309EB" w:rsidRPr="00E6239B">
        <w:rPr>
          <w:rFonts w:hint="eastAsia"/>
          <w:kern w:val="0"/>
          <w:szCs w:val="21"/>
        </w:rPr>
        <w:t>台大型仪器</w:t>
      </w:r>
      <w:r w:rsidR="00E309EB">
        <w:rPr>
          <w:rFonts w:hint="eastAsia"/>
          <w:kern w:val="0"/>
          <w:szCs w:val="21"/>
        </w:rPr>
        <w:t>实行开放共享使用（相关仪器清单见附录）。特制定如下</w:t>
      </w:r>
      <w:r w:rsidR="00696C0F">
        <w:rPr>
          <w:rFonts w:hint="eastAsia"/>
          <w:kern w:val="0"/>
          <w:szCs w:val="21"/>
        </w:rPr>
        <w:t>仪器开放</w:t>
      </w:r>
      <w:r w:rsidR="00E309EB">
        <w:rPr>
          <w:rFonts w:hint="eastAsia"/>
          <w:kern w:val="0"/>
          <w:szCs w:val="21"/>
        </w:rPr>
        <w:t>管理办法。</w:t>
      </w:r>
    </w:p>
    <w:p w:rsidR="002A49C3" w:rsidRDefault="002A49C3" w:rsidP="00092595">
      <w:pPr>
        <w:spacing w:line="360" w:lineRule="auto"/>
        <w:ind w:left="39" w:rightChars="-16" w:right="-34" w:firstLineChars="181" w:firstLine="380"/>
        <w:rPr>
          <w:rFonts w:hint="eastAsia"/>
          <w:kern w:val="0"/>
          <w:szCs w:val="21"/>
        </w:rPr>
      </w:pPr>
    </w:p>
    <w:p w:rsidR="00E309EB" w:rsidRDefault="009C749A" w:rsidP="009C749A">
      <w:pPr>
        <w:numPr>
          <w:ilvl w:val="0"/>
          <w:numId w:val="1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使用对象</w:t>
      </w:r>
    </w:p>
    <w:p w:rsidR="009C749A" w:rsidRDefault="009577B5" w:rsidP="009C749A">
      <w:pPr>
        <w:spacing w:line="360" w:lineRule="auto"/>
        <w:ind w:left="419"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校内</w:t>
      </w:r>
      <w:r w:rsidR="009C749A">
        <w:rPr>
          <w:rFonts w:hint="eastAsia"/>
          <w:kern w:val="0"/>
          <w:szCs w:val="21"/>
        </w:rPr>
        <w:t>在职教师、硕博研究生和高年级本科生。</w:t>
      </w:r>
    </w:p>
    <w:p w:rsidR="002A49C3" w:rsidRDefault="002A49C3" w:rsidP="009C749A">
      <w:pPr>
        <w:spacing w:line="360" w:lineRule="auto"/>
        <w:ind w:left="419" w:rightChars="-16" w:right="-34"/>
        <w:rPr>
          <w:rFonts w:hint="eastAsia"/>
          <w:kern w:val="0"/>
          <w:szCs w:val="21"/>
        </w:rPr>
      </w:pPr>
    </w:p>
    <w:p w:rsidR="002B5995" w:rsidRDefault="002A49C3" w:rsidP="002B5995">
      <w:pPr>
        <w:numPr>
          <w:ilvl w:val="0"/>
          <w:numId w:val="1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注册及</w:t>
      </w:r>
      <w:r w:rsidR="009C749A">
        <w:rPr>
          <w:rFonts w:hint="eastAsia"/>
          <w:kern w:val="0"/>
          <w:szCs w:val="21"/>
        </w:rPr>
        <w:t>使用</w:t>
      </w:r>
      <w:r w:rsidR="004C5528">
        <w:rPr>
          <w:rFonts w:hint="eastAsia"/>
          <w:kern w:val="0"/>
          <w:szCs w:val="21"/>
        </w:rPr>
        <w:t>身份确认</w:t>
      </w:r>
    </w:p>
    <w:p w:rsidR="002B5995" w:rsidRPr="00E6239B" w:rsidRDefault="00966AF7" w:rsidP="00B676BC">
      <w:pPr>
        <w:numPr>
          <w:ilvl w:val="0"/>
          <w:numId w:val="3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教师</w:t>
      </w:r>
      <w:r w:rsidRPr="00D6571F">
        <w:rPr>
          <w:rFonts w:hint="eastAsia"/>
          <w:kern w:val="0"/>
          <w:szCs w:val="21"/>
        </w:rPr>
        <w:t>登陆</w:t>
      </w:r>
      <w:r w:rsidRPr="00210D97">
        <w:rPr>
          <w:kern w:val="0"/>
          <w:szCs w:val="21"/>
        </w:rPr>
        <w:t>大型仪器</w:t>
      </w:r>
      <w:r>
        <w:rPr>
          <w:rFonts w:hint="eastAsia"/>
          <w:kern w:val="0"/>
          <w:szCs w:val="21"/>
        </w:rPr>
        <w:t>共享</w:t>
      </w:r>
      <w:r w:rsidRPr="00210D97">
        <w:rPr>
          <w:kern w:val="0"/>
          <w:szCs w:val="21"/>
        </w:rPr>
        <w:t>管理</w:t>
      </w:r>
      <w:r>
        <w:rPr>
          <w:rFonts w:hint="eastAsia"/>
          <w:kern w:val="0"/>
          <w:szCs w:val="21"/>
        </w:rPr>
        <w:t>信息</w:t>
      </w:r>
      <w:r w:rsidRPr="00210D97">
        <w:rPr>
          <w:kern w:val="0"/>
          <w:szCs w:val="21"/>
        </w:rPr>
        <w:t>系统</w:t>
      </w:r>
      <w:r w:rsidRPr="00D6571F">
        <w:rPr>
          <w:rFonts w:hint="eastAsia"/>
          <w:kern w:val="0"/>
          <w:szCs w:val="21"/>
        </w:rPr>
        <w:t>→注册</w:t>
      </w:r>
      <w:r>
        <w:rPr>
          <w:rFonts w:hint="eastAsia"/>
          <w:kern w:val="0"/>
          <w:szCs w:val="21"/>
        </w:rPr>
        <w:t>（</w:t>
      </w:r>
      <w:r w:rsidR="00541F64">
        <w:rPr>
          <w:rFonts w:hint="eastAsia"/>
          <w:kern w:val="0"/>
          <w:szCs w:val="21"/>
        </w:rPr>
        <w:t>创建</w:t>
      </w:r>
      <w:r>
        <w:rPr>
          <w:rFonts w:hint="eastAsia"/>
          <w:kern w:val="0"/>
          <w:szCs w:val="21"/>
        </w:rPr>
        <w:t>课题组）</w:t>
      </w:r>
      <w:r w:rsidRPr="00D6571F">
        <w:rPr>
          <w:rFonts w:hint="eastAsia"/>
          <w:kern w:val="0"/>
          <w:szCs w:val="21"/>
        </w:rPr>
        <w:t>→自动生成“化学实验教学中心大型仪器</w:t>
      </w:r>
      <w:r>
        <w:rPr>
          <w:rFonts w:hint="eastAsia"/>
          <w:kern w:val="0"/>
          <w:szCs w:val="21"/>
        </w:rPr>
        <w:t>用户注册申请表</w:t>
      </w:r>
      <w:r w:rsidRPr="00D6571F">
        <w:rPr>
          <w:rFonts w:hint="eastAsia"/>
          <w:kern w:val="0"/>
          <w:szCs w:val="21"/>
        </w:rPr>
        <w:t>”→打印→申请人签字→系统管理员进行身份确认</w:t>
      </w:r>
      <w:r>
        <w:rPr>
          <w:rFonts w:hint="eastAsia"/>
          <w:kern w:val="0"/>
          <w:szCs w:val="21"/>
        </w:rPr>
        <w:t>（携注册表）</w:t>
      </w:r>
      <w:r w:rsidRPr="00E6239B">
        <w:rPr>
          <w:rFonts w:hint="eastAsia"/>
          <w:kern w:val="0"/>
          <w:szCs w:val="21"/>
        </w:rPr>
        <w:t>→申请人通过</w:t>
      </w:r>
      <w:r w:rsidR="0057033C" w:rsidRPr="00E6239B">
        <w:rPr>
          <w:rFonts w:hint="eastAsia"/>
          <w:kern w:val="0"/>
          <w:szCs w:val="21"/>
        </w:rPr>
        <w:t>账号审核</w:t>
      </w:r>
      <w:r w:rsidR="00541F64" w:rsidRPr="00E6239B">
        <w:rPr>
          <w:rFonts w:hint="eastAsia"/>
          <w:kern w:val="0"/>
          <w:szCs w:val="21"/>
        </w:rPr>
        <w:t>并创建申请人课题组</w:t>
      </w:r>
      <w:r w:rsidRPr="00E6239B">
        <w:rPr>
          <w:rFonts w:hint="eastAsia"/>
          <w:kern w:val="0"/>
          <w:szCs w:val="21"/>
        </w:rPr>
        <w:t>。</w:t>
      </w:r>
    </w:p>
    <w:p w:rsidR="00B676BC" w:rsidRPr="002B5995" w:rsidRDefault="00B676BC" w:rsidP="00B676BC">
      <w:pPr>
        <w:spacing w:line="360" w:lineRule="auto"/>
        <w:ind w:left="780" w:rightChars="-16" w:right="-34"/>
        <w:rPr>
          <w:rFonts w:hint="eastAsia"/>
          <w:kern w:val="0"/>
          <w:szCs w:val="21"/>
        </w:rPr>
      </w:pPr>
      <w:r w:rsidRPr="00E6239B">
        <w:rPr>
          <w:rFonts w:hint="eastAsia"/>
          <w:kern w:val="0"/>
          <w:szCs w:val="21"/>
        </w:rPr>
        <w:t>注：教师可通过账号在系统中管理、查询本课题组学生在系统中的权限和使用记录。</w:t>
      </w:r>
    </w:p>
    <w:p w:rsidR="009C749A" w:rsidRPr="00E6239B" w:rsidRDefault="002B5995" w:rsidP="00B676BC">
      <w:pPr>
        <w:numPr>
          <w:ilvl w:val="0"/>
          <w:numId w:val="3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学生</w:t>
      </w:r>
      <w:r w:rsidR="00D6571F" w:rsidRPr="00D6571F">
        <w:rPr>
          <w:rFonts w:hint="eastAsia"/>
          <w:kern w:val="0"/>
          <w:szCs w:val="21"/>
        </w:rPr>
        <w:t>登陆</w:t>
      </w:r>
      <w:r w:rsidR="00D6571F" w:rsidRPr="00210D97">
        <w:rPr>
          <w:kern w:val="0"/>
          <w:szCs w:val="21"/>
        </w:rPr>
        <w:t>大型仪器</w:t>
      </w:r>
      <w:r w:rsidR="00D6571F">
        <w:rPr>
          <w:rFonts w:hint="eastAsia"/>
          <w:kern w:val="0"/>
          <w:szCs w:val="21"/>
        </w:rPr>
        <w:t>共享</w:t>
      </w:r>
      <w:r w:rsidR="00D6571F" w:rsidRPr="00210D97">
        <w:rPr>
          <w:kern w:val="0"/>
          <w:szCs w:val="21"/>
        </w:rPr>
        <w:t>管理</w:t>
      </w:r>
      <w:r w:rsidR="00D6571F">
        <w:rPr>
          <w:rFonts w:hint="eastAsia"/>
          <w:kern w:val="0"/>
          <w:szCs w:val="21"/>
        </w:rPr>
        <w:t>信息</w:t>
      </w:r>
      <w:r w:rsidR="00D6571F" w:rsidRPr="00210D97">
        <w:rPr>
          <w:kern w:val="0"/>
          <w:szCs w:val="21"/>
        </w:rPr>
        <w:t>系统</w:t>
      </w:r>
      <w:r w:rsidR="00D6571F" w:rsidRPr="00D6571F">
        <w:rPr>
          <w:rFonts w:hint="eastAsia"/>
          <w:kern w:val="0"/>
          <w:szCs w:val="21"/>
        </w:rPr>
        <w:t>→注册</w:t>
      </w:r>
      <w:r>
        <w:rPr>
          <w:rFonts w:hint="eastAsia"/>
          <w:kern w:val="0"/>
          <w:szCs w:val="21"/>
        </w:rPr>
        <w:t>（选定课题组）</w:t>
      </w:r>
      <w:r w:rsidR="00D6571F" w:rsidRPr="00D6571F">
        <w:rPr>
          <w:rFonts w:hint="eastAsia"/>
          <w:kern w:val="0"/>
          <w:szCs w:val="21"/>
        </w:rPr>
        <w:t>→自动生成“化学实验教学中心大型仪器</w:t>
      </w:r>
      <w:r>
        <w:rPr>
          <w:rFonts w:hint="eastAsia"/>
          <w:kern w:val="0"/>
          <w:szCs w:val="21"/>
        </w:rPr>
        <w:t>用户注册申请表</w:t>
      </w:r>
      <w:r w:rsidR="00D6571F" w:rsidRPr="00D6571F">
        <w:rPr>
          <w:rFonts w:hint="eastAsia"/>
          <w:kern w:val="0"/>
          <w:szCs w:val="21"/>
        </w:rPr>
        <w:t>”→打印→申请人签字→导师签字→系统管理员进行身份确认</w:t>
      </w:r>
      <w:r w:rsidR="00541F64">
        <w:rPr>
          <w:rFonts w:hint="eastAsia"/>
          <w:kern w:val="0"/>
          <w:szCs w:val="21"/>
        </w:rPr>
        <w:t>（携注册表和</w:t>
      </w:r>
      <w:r w:rsidR="005F5510">
        <w:rPr>
          <w:rFonts w:hint="eastAsia"/>
          <w:kern w:val="0"/>
          <w:szCs w:val="21"/>
        </w:rPr>
        <w:t>校园</w:t>
      </w:r>
      <w:r w:rsidR="00541F64">
        <w:rPr>
          <w:rFonts w:hint="eastAsia"/>
          <w:kern w:val="0"/>
          <w:szCs w:val="21"/>
        </w:rPr>
        <w:t>一卡通）</w:t>
      </w:r>
      <w:r w:rsidR="00D6571F" w:rsidRPr="00E6239B">
        <w:rPr>
          <w:rFonts w:hint="eastAsia"/>
          <w:kern w:val="0"/>
          <w:szCs w:val="21"/>
        </w:rPr>
        <w:t>→申请人</w:t>
      </w:r>
      <w:r w:rsidR="00346768" w:rsidRPr="00E6239B">
        <w:rPr>
          <w:rFonts w:hint="eastAsia"/>
          <w:kern w:val="0"/>
          <w:szCs w:val="21"/>
        </w:rPr>
        <w:t>通过</w:t>
      </w:r>
      <w:r w:rsidR="0057033C" w:rsidRPr="00E6239B">
        <w:rPr>
          <w:rFonts w:hint="eastAsia"/>
          <w:kern w:val="0"/>
          <w:szCs w:val="21"/>
        </w:rPr>
        <w:t>账号审核</w:t>
      </w:r>
      <w:r w:rsidR="001D1F7D" w:rsidRPr="00E6239B">
        <w:rPr>
          <w:rFonts w:hint="eastAsia"/>
          <w:kern w:val="0"/>
          <w:szCs w:val="21"/>
        </w:rPr>
        <w:t>。</w:t>
      </w:r>
    </w:p>
    <w:p w:rsidR="00B676BC" w:rsidRPr="002B5995" w:rsidRDefault="00B676BC" w:rsidP="00B676BC">
      <w:pPr>
        <w:spacing w:line="360" w:lineRule="auto"/>
        <w:ind w:left="780" w:rightChars="-16" w:right="-34"/>
        <w:rPr>
          <w:rFonts w:hint="eastAsia"/>
          <w:kern w:val="0"/>
          <w:szCs w:val="21"/>
        </w:rPr>
      </w:pPr>
      <w:r w:rsidRPr="00E6239B">
        <w:rPr>
          <w:rFonts w:hint="eastAsia"/>
          <w:kern w:val="0"/>
          <w:szCs w:val="21"/>
        </w:rPr>
        <w:t>注：学生可通过账号在系统中查询自己在系统中的使用记录。</w:t>
      </w:r>
    </w:p>
    <w:p w:rsidR="00B676BC" w:rsidRPr="00B676BC" w:rsidRDefault="00B676BC" w:rsidP="00B676BC">
      <w:pPr>
        <w:spacing w:line="360" w:lineRule="auto"/>
        <w:ind w:left="780" w:rightChars="-16" w:right="-34"/>
        <w:rPr>
          <w:rFonts w:hint="eastAsia"/>
          <w:kern w:val="0"/>
          <w:szCs w:val="21"/>
        </w:rPr>
      </w:pPr>
    </w:p>
    <w:p w:rsidR="009C749A" w:rsidRDefault="00161A05" w:rsidP="009C749A">
      <w:pPr>
        <w:numPr>
          <w:ilvl w:val="0"/>
          <w:numId w:val="1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仪器培训</w:t>
      </w:r>
    </w:p>
    <w:p w:rsidR="00046763" w:rsidRDefault="00046763" w:rsidP="001D1F7D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对于开放仪器，中心将定期组织培训</w:t>
      </w:r>
      <w:r w:rsidR="00D871A0">
        <w:rPr>
          <w:rFonts w:hint="eastAsia"/>
          <w:kern w:val="0"/>
          <w:szCs w:val="21"/>
        </w:rPr>
        <w:t>活动，培训工作应有规范的工作程序，培训内容包括仪器工作原理、应用范围、样品前处理方法、仪器操作流程、注意事项</w:t>
      </w:r>
      <w:r w:rsidR="00891879">
        <w:rPr>
          <w:rFonts w:hint="eastAsia"/>
          <w:kern w:val="0"/>
          <w:szCs w:val="21"/>
        </w:rPr>
        <w:t>、</w:t>
      </w:r>
      <w:r w:rsidR="00674775">
        <w:rPr>
          <w:rFonts w:hint="eastAsia"/>
          <w:kern w:val="0"/>
          <w:szCs w:val="21"/>
        </w:rPr>
        <w:t>常见问题及</w:t>
      </w:r>
      <w:r w:rsidR="00891879">
        <w:rPr>
          <w:rFonts w:hint="eastAsia"/>
          <w:kern w:val="0"/>
          <w:szCs w:val="21"/>
        </w:rPr>
        <w:t>应急</w:t>
      </w:r>
      <w:r w:rsidR="00891879">
        <w:rPr>
          <w:rFonts w:hint="eastAsia"/>
          <w:kern w:val="0"/>
          <w:szCs w:val="21"/>
        </w:rPr>
        <w:lastRenderedPageBreak/>
        <w:t>预案</w:t>
      </w:r>
      <w:r w:rsidR="00D871A0">
        <w:rPr>
          <w:rFonts w:hint="eastAsia"/>
          <w:kern w:val="0"/>
          <w:szCs w:val="21"/>
        </w:rPr>
        <w:t>等。</w:t>
      </w:r>
      <w:bookmarkStart w:id="0" w:name="_GoBack"/>
      <w:bookmarkEnd w:id="0"/>
    </w:p>
    <w:p w:rsidR="00620F7A" w:rsidRDefault="00620F7A" w:rsidP="001956A4">
      <w:pPr>
        <w:spacing w:line="360" w:lineRule="auto"/>
        <w:ind w:rightChars="-16" w:right="-34"/>
        <w:rPr>
          <w:rFonts w:hint="eastAsia"/>
          <w:kern w:val="0"/>
          <w:szCs w:val="21"/>
        </w:rPr>
      </w:pPr>
    </w:p>
    <w:p w:rsidR="00161A05" w:rsidRDefault="0093001E" w:rsidP="009C749A">
      <w:pPr>
        <w:numPr>
          <w:ilvl w:val="0"/>
          <w:numId w:val="1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操作资格认证</w:t>
      </w:r>
    </w:p>
    <w:p w:rsidR="00FD5018" w:rsidRDefault="009F0F72" w:rsidP="009F0F72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仪器使用者须经过中心培训、通过考核、方可获得</w:t>
      </w:r>
      <w:r w:rsidR="00BB6D97">
        <w:rPr>
          <w:rFonts w:hint="eastAsia"/>
          <w:kern w:val="0"/>
          <w:szCs w:val="21"/>
        </w:rPr>
        <w:t>账号授权，具有</w:t>
      </w:r>
      <w:r>
        <w:rPr>
          <w:rFonts w:hint="eastAsia"/>
          <w:kern w:val="0"/>
          <w:szCs w:val="21"/>
        </w:rPr>
        <w:t>独立上机操作资格。</w:t>
      </w:r>
    </w:p>
    <w:p w:rsidR="00FD5018" w:rsidRDefault="009F0F72" w:rsidP="009F0F72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未经培训和</w:t>
      </w:r>
      <w:r w:rsidR="009C775D">
        <w:rPr>
          <w:rFonts w:hint="eastAsia"/>
          <w:kern w:val="0"/>
          <w:szCs w:val="21"/>
        </w:rPr>
        <w:t>未通过</w:t>
      </w:r>
      <w:r>
        <w:rPr>
          <w:rFonts w:hint="eastAsia"/>
          <w:kern w:val="0"/>
          <w:szCs w:val="21"/>
        </w:rPr>
        <w:t>考核的人员不得独立操作仪器</w:t>
      </w:r>
      <w:r w:rsidR="00FD5018">
        <w:rPr>
          <w:rFonts w:hint="eastAsia"/>
          <w:kern w:val="0"/>
          <w:szCs w:val="21"/>
        </w:rPr>
        <w:t>，如发现无操作资格人员违规</w:t>
      </w:r>
      <w:r w:rsidR="009B2239">
        <w:rPr>
          <w:rFonts w:hint="eastAsia"/>
          <w:kern w:val="0"/>
          <w:szCs w:val="21"/>
        </w:rPr>
        <w:t>擅自</w:t>
      </w:r>
      <w:r w:rsidR="00FD5018">
        <w:rPr>
          <w:rFonts w:hint="eastAsia"/>
          <w:kern w:val="0"/>
          <w:szCs w:val="21"/>
        </w:rPr>
        <w:t>操作仪器，</w:t>
      </w:r>
      <w:r w:rsidR="00DF5703">
        <w:rPr>
          <w:rFonts w:hint="eastAsia"/>
          <w:kern w:val="0"/>
          <w:szCs w:val="21"/>
        </w:rPr>
        <w:t>将作为违章处理，并追究仪器管理人员的责任</w:t>
      </w:r>
      <w:r>
        <w:rPr>
          <w:rFonts w:hint="eastAsia"/>
          <w:kern w:val="0"/>
          <w:szCs w:val="21"/>
        </w:rPr>
        <w:t>。</w:t>
      </w:r>
    </w:p>
    <w:p w:rsidR="00346768" w:rsidRDefault="00B676BC" w:rsidP="009F0F72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对已获得操作资格的人员，若发现有不遵守操作规定的行为，将取消操作资格，</w:t>
      </w:r>
      <w:r w:rsidR="00346768">
        <w:rPr>
          <w:rFonts w:hint="eastAsia"/>
          <w:kern w:val="0"/>
          <w:szCs w:val="21"/>
        </w:rPr>
        <w:t>如仍要求独立使用仪器，需重新参加培训并获得操作资格认证。</w:t>
      </w:r>
    </w:p>
    <w:p w:rsidR="00B676BC" w:rsidRDefault="00B676BC" w:rsidP="009F0F72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本人账号及</w:t>
      </w:r>
      <w:r w:rsidR="005F5510">
        <w:rPr>
          <w:rFonts w:hint="eastAsia"/>
          <w:kern w:val="0"/>
          <w:szCs w:val="21"/>
        </w:rPr>
        <w:t>校园</w:t>
      </w:r>
      <w:r>
        <w:rPr>
          <w:rFonts w:hint="eastAsia"/>
          <w:kern w:val="0"/>
          <w:szCs w:val="21"/>
        </w:rPr>
        <w:t>一卡通不可外借，以防止未经培训的同学独立操作仪器。如发现人卡不符，将采取提醒，警告，取消资格的等措施。</w:t>
      </w:r>
    </w:p>
    <w:p w:rsidR="00620F7A" w:rsidRPr="00B676BC" w:rsidRDefault="00620F7A" w:rsidP="009F0F72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</w:p>
    <w:p w:rsidR="0093001E" w:rsidRPr="00F9360F" w:rsidRDefault="00FF07B8" w:rsidP="009C749A">
      <w:pPr>
        <w:numPr>
          <w:ilvl w:val="0"/>
          <w:numId w:val="1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仪器</w:t>
      </w:r>
      <w:r w:rsidR="00FB2519">
        <w:rPr>
          <w:rFonts w:hint="eastAsia"/>
          <w:kern w:val="0"/>
          <w:szCs w:val="21"/>
        </w:rPr>
        <w:t>使用</w:t>
      </w:r>
      <w:r>
        <w:rPr>
          <w:rFonts w:hint="eastAsia"/>
          <w:kern w:val="0"/>
          <w:szCs w:val="21"/>
        </w:rPr>
        <w:t>费用</w:t>
      </w:r>
    </w:p>
    <w:p w:rsidR="00FF07B8" w:rsidRDefault="00E3392C" w:rsidP="00092595">
      <w:pPr>
        <w:spacing w:line="360" w:lineRule="auto"/>
        <w:ind w:left="39" w:rightChars="-16" w:right="-34" w:firstLineChars="181" w:firstLine="38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所有仪器均实行有偿使用。根据仪器单价、性能规格、</w:t>
      </w:r>
      <w:r w:rsidR="003750AF">
        <w:rPr>
          <w:rFonts w:hint="eastAsia"/>
          <w:kern w:val="0"/>
          <w:szCs w:val="21"/>
        </w:rPr>
        <w:t>耗材使用以及</w:t>
      </w:r>
      <w:r>
        <w:rPr>
          <w:rFonts w:hint="eastAsia"/>
          <w:kern w:val="0"/>
          <w:szCs w:val="21"/>
        </w:rPr>
        <w:t>损耗情况</w:t>
      </w:r>
      <w:r w:rsidR="003750AF">
        <w:rPr>
          <w:rFonts w:hint="eastAsia"/>
          <w:kern w:val="0"/>
          <w:szCs w:val="21"/>
        </w:rPr>
        <w:t>等，逐台确定收费标准，</w:t>
      </w:r>
      <w:r w:rsidR="00B856EA">
        <w:rPr>
          <w:rFonts w:hint="eastAsia"/>
          <w:kern w:val="0"/>
          <w:szCs w:val="21"/>
        </w:rPr>
        <w:t>其中</w:t>
      </w:r>
      <w:r w:rsidR="004762AC" w:rsidRPr="00620F7A">
        <w:rPr>
          <w:rFonts w:hint="eastAsia"/>
          <w:kern w:val="0"/>
          <w:szCs w:val="21"/>
        </w:rPr>
        <w:t>送样模式</w:t>
      </w:r>
      <w:r w:rsidR="00620F7A">
        <w:rPr>
          <w:rFonts w:hint="eastAsia"/>
          <w:kern w:val="0"/>
          <w:szCs w:val="21"/>
        </w:rPr>
        <w:t>测试样品</w:t>
      </w:r>
      <w:r w:rsidR="004762AC">
        <w:rPr>
          <w:rFonts w:hint="eastAsia"/>
          <w:kern w:val="0"/>
          <w:szCs w:val="21"/>
        </w:rPr>
        <w:t>按机时</w:t>
      </w:r>
      <w:r w:rsidR="003750AF">
        <w:rPr>
          <w:rFonts w:hint="eastAsia"/>
          <w:kern w:val="0"/>
          <w:szCs w:val="21"/>
        </w:rPr>
        <w:t>收费</w:t>
      </w:r>
      <w:r w:rsidR="004762AC">
        <w:rPr>
          <w:rFonts w:hint="eastAsia"/>
          <w:kern w:val="0"/>
          <w:szCs w:val="21"/>
        </w:rPr>
        <w:t>，</w:t>
      </w:r>
      <w:r w:rsidR="003750AF" w:rsidRPr="00620F7A">
        <w:rPr>
          <w:rFonts w:hint="eastAsia"/>
          <w:kern w:val="0"/>
          <w:szCs w:val="21"/>
        </w:rPr>
        <w:t>开放模式</w:t>
      </w:r>
      <w:r w:rsidR="00620F7A">
        <w:rPr>
          <w:rFonts w:hint="eastAsia"/>
          <w:kern w:val="0"/>
          <w:szCs w:val="21"/>
        </w:rPr>
        <w:t>测试样品</w:t>
      </w:r>
      <w:r w:rsidR="004762AC" w:rsidRPr="00620F7A">
        <w:rPr>
          <w:rFonts w:hint="eastAsia"/>
          <w:kern w:val="0"/>
          <w:szCs w:val="21"/>
        </w:rPr>
        <w:t>按样品数量收费</w:t>
      </w:r>
      <w:r w:rsidR="003750AF">
        <w:rPr>
          <w:rFonts w:hint="eastAsia"/>
          <w:kern w:val="0"/>
          <w:szCs w:val="21"/>
        </w:rPr>
        <w:t>。</w:t>
      </w:r>
    </w:p>
    <w:p w:rsidR="001C6D13" w:rsidRDefault="001C6D13" w:rsidP="00092595">
      <w:pPr>
        <w:spacing w:line="360" w:lineRule="auto"/>
        <w:ind w:left="39" w:rightChars="-16" w:right="-34" w:firstLineChars="181" w:firstLine="380"/>
        <w:rPr>
          <w:rFonts w:hint="eastAsia"/>
          <w:kern w:val="0"/>
          <w:szCs w:val="21"/>
        </w:rPr>
      </w:pPr>
      <w:r w:rsidRPr="00D32AFD">
        <w:rPr>
          <w:rFonts w:hint="eastAsia"/>
          <w:kern w:val="0"/>
          <w:szCs w:val="21"/>
        </w:rPr>
        <w:t>收取的测试费实行专管专用，主要用于仪器的日常维护、零配件和试剂的购置以及维修费和系统升级费等。</w:t>
      </w:r>
    </w:p>
    <w:p w:rsidR="00620F7A" w:rsidRDefault="00620F7A" w:rsidP="00092595">
      <w:pPr>
        <w:spacing w:line="360" w:lineRule="auto"/>
        <w:ind w:left="39" w:rightChars="-16" w:right="-34" w:firstLineChars="181" w:firstLine="380"/>
        <w:rPr>
          <w:rFonts w:hint="eastAsia"/>
          <w:kern w:val="0"/>
          <w:szCs w:val="21"/>
        </w:rPr>
      </w:pPr>
    </w:p>
    <w:p w:rsidR="00891879" w:rsidRPr="00F9360F" w:rsidRDefault="00891879" w:rsidP="00891879">
      <w:pPr>
        <w:numPr>
          <w:ilvl w:val="0"/>
          <w:numId w:val="1"/>
        </w:numPr>
        <w:spacing w:line="360" w:lineRule="auto"/>
        <w:ind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责任事故和违规处罚</w:t>
      </w:r>
    </w:p>
    <w:p w:rsidR="00891879" w:rsidRDefault="00891879" w:rsidP="00891879">
      <w:pPr>
        <w:spacing w:line="360" w:lineRule="auto"/>
        <w:ind w:left="419" w:rightChars="-16" w:right="-3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仪器管理人员若</w:t>
      </w:r>
      <w:r w:rsidR="003D60C7">
        <w:rPr>
          <w:rFonts w:hint="eastAsia"/>
          <w:kern w:val="0"/>
          <w:szCs w:val="21"/>
        </w:rPr>
        <w:t>监督或</w:t>
      </w:r>
      <w:r>
        <w:rPr>
          <w:rFonts w:hint="eastAsia"/>
          <w:kern w:val="0"/>
          <w:szCs w:val="21"/>
        </w:rPr>
        <w:t>管理不到位，造成仪器损坏和财产损失的，将追究其责任</w:t>
      </w:r>
      <w:r w:rsidR="003A75F3">
        <w:rPr>
          <w:rFonts w:hint="eastAsia"/>
          <w:kern w:val="0"/>
          <w:szCs w:val="21"/>
        </w:rPr>
        <w:t>。</w:t>
      </w:r>
    </w:p>
    <w:p w:rsidR="00A67792" w:rsidRDefault="003A75F3" w:rsidP="003D60C7">
      <w:pPr>
        <w:spacing w:line="360" w:lineRule="auto"/>
        <w:ind w:rightChars="-16" w:right="-34" w:firstLine="41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仪器使用者不遵守或违反中心的管理规定，有下列情况之一者，中心将视情况取消其使用资格</w:t>
      </w:r>
      <w:r w:rsidR="00A67792">
        <w:rPr>
          <w:rFonts w:hint="eastAsia"/>
          <w:kern w:val="0"/>
          <w:szCs w:val="21"/>
        </w:rPr>
        <w:t>、并赔偿相应的损失。</w:t>
      </w:r>
      <w:r w:rsidR="003D60C7">
        <w:rPr>
          <w:rFonts w:hint="eastAsia"/>
          <w:kern w:val="0"/>
          <w:szCs w:val="21"/>
        </w:rPr>
        <w:t>（</w:t>
      </w:r>
      <w:r w:rsidR="003D60C7">
        <w:rPr>
          <w:rFonts w:hint="eastAsia"/>
          <w:kern w:val="0"/>
          <w:szCs w:val="21"/>
        </w:rPr>
        <w:t>1</w:t>
      </w:r>
      <w:r w:rsidR="003D60C7">
        <w:rPr>
          <w:rFonts w:hint="eastAsia"/>
          <w:kern w:val="0"/>
          <w:szCs w:val="21"/>
        </w:rPr>
        <w:t>）</w:t>
      </w:r>
      <w:r w:rsidR="00A67792">
        <w:rPr>
          <w:rFonts w:hint="eastAsia"/>
          <w:kern w:val="0"/>
          <w:szCs w:val="21"/>
        </w:rPr>
        <w:t>不按操作流程操作；</w:t>
      </w:r>
      <w:r w:rsidR="003D60C7">
        <w:rPr>
          <w:rFonts w:hint="eastAsia"/>
          <w:kern w:val="0"/>
          <w:szCs w:val="21"/>
        </w:rPr>
        <w:t>（</w:t>
      </w:r>
      <w:r w:rsidR="00A67792">
        <w:rPr>
          <w:rFonts w:hint="eastAsia"/>
          <w:kern w:val="0"/>
          <w:szCs w:val="21"/>
        </w:rPr>
        <w:t>2</w:t>
      </w:r>
      <w:r w:rsidR="003D60C7">
        <w:rPr>
          <w:rFonts w:hint="eastAsia"/>
          <w:kern w:val="0"/>
          <w:szCs w:val="21"/>
        </w:rPr>
        <w:t>）</w:t>
      </w:r>
      <w:r w:rsidR="00A67792">
        <w:rPr>
          <w:rFonts w:hint="eastAsia"/>
          <w:kern w:val="0"/>
          <w:szCs w:val="21"/>
        </w:rPr>
        <w:t>发现异常不报告；</w:t>
      </w:r>
      <w:r w:rsidR="003D60C7">
        <w:rPr>
          <w:rFonts w:hint="eastAsia"/>
          <w:kern w:val="0"/>
          <w:szCs w:val="21"/>
        </w:rPr>
        <w:t>（</w:t>
      </w:r>
      <w:r w:rsidR="003D60C7">
        <w:rPr>
          <w:rFonts w:hint="eastAsia"/>
          <w:kern w:val="0"/>
          <w:szCs w:val="21"/>
        </w:rPr>
        <w:t>3</w:t>
      </w:r>
      <w:r w:rsidR="003D60C7">
        <w:rPr>
          <w:rFonts w:hint="eastAsia"/>
          <w:kern w:val="0"/>
          <w:szCs w:val="21"/>
        </w:rPr>
        <w:t>）</w:t>
      </w:r>
      <w:r w:rsidR="0083236F">
        <w:rPr>
          <w:rFonts w:hint="eastAsia"/>
          <w:kern w:val="0"/>
          <w:szCs w:val="21"/>
        </w:rPr>
        <w:t>损坏仪器或部件；（</w:t>
      </w:r>
      <w:r w:rsidR="0083236F">
        <w:rPr>
          <w:rFonts w:hint="eastAsia"/>
          <w:kern w:val="0"/>
          <w:szCs w:val="21"/>
        </w:rPr>
        <w:t>4</w:t>
      </w:r>
      <w:r w:rsidR="0083236F">
        <w:rPr>
          <w:rFonts w:hint="eastAsia"/>
          <w:kern w:val="0"/>
          <w:szCs w:val="21"/>
        </w:rPr>
        <w:t>）</w:t>
      </w:r>
      <w:r w:rsidR="00A67792">
        <w:rPr>
          <w:rFonts w:hint="eastAsia"/>
          <w:kern w:val="0"/>
          <w:szCs w:val="21"/>
        </w:rPr>
        <w:t>未取得操作资格而擅自使用</w:t>
      </w:r>
      <w:r w:rsidR="00620F7A">
        <w:rPr>
          <w:rFonts w:hint="eastAsia"/>
          <w:kern w:val="0"/>
          <w:szCs w:val="21"/>
        </w:rPr>
        <w:t>；（</w:t>
      </w:r>
      <w:r w:rsidR="00620F7A">
        <w:rPr>
          <w:rFonts w:hint="eastAsia"/>
          <w:kern w:val="0"/>
          <w:szCs w:val="21"/>
        </w:rPr>
        <w:t>5</w:t>
      </w:r>
      <w:r w:rsidR="00620F7A">
        <w:rPr>
          <w:rFonts w:hint="eastAsia"/>
          <w:kern w:val="0"/>
          <w:szCs w:val="21"/>
        </w:rPr>
        <w:t>）</w:t>
      </w:r>
      <w:r w:rsidR="005F5510">
        <w:rPr>
          <w:rFonts w:hint="eastAsia"/>
          <w:kern w:val="0"/>
          <w:szCs w:val="21"/>
        </w:rPr>
        <w:t>校园</w:t>
      </w:r>
      <w:r w:rsidR="00620F7A">
        <w:rPr>
          <w:rFonts w:hint="eastAsia"/>
          <w:kern w:val="0"/>
          <w:szCs w:val="21"/>
        </w:rPr>
        <w:t>一卡通外借他人使用。</w:t>
      </w:r>
    </w:p>
    <w:p w:rsidR="00095F90" w:rsidRDefault="00095F90" w:rsidP="00095F90">
      <w:pPr>
        <w:spacing w:line="360" w:lineRule="auto"/>
        <w:ind w:rightChars="-16" w:right="-34"/>
        <w:rPr>
          <w:rFonts w:hint="eastAsia"/>
          <w:kern w:val="0"/>
          <w:szCs w:val="21"/>
        </w:rPr>
      </w:pPr>
    </w:p>
    <w:p w:rsidR="00095F90" w:rsidRPr="00533F92" w:rsidRDefault="005854F1" w:rsidP="005854F1">
      <w:pPr>
        <w:rPr>
          <w:rFonts w:hint="eastAsia"/>
          <w:szCs w:val="21"/>
        </w:rPr>
      </w:pPr>
      <w:r>
        <w:rPr>
          <w:rFonts w:hint="eastAsia"/>
          <w:szCs w:val="21"/>
        </w:rPr>
        <w:t>注：系统管理员为盛翔。</w:t>
      </w:r>
      <w:r w:rsidR="00C00EA8">
        <w:rPr>
          <w:rFonts w:hint="eastAsia"/>
          <w:szCs w:val="21"/>
        </w:rPr>
        <w:t>电话：</w:t>
      </w:r>
      <w:r w:rsidR="00C00EA8">
        <w:rPr>
          <w:rFonts w:hint="eastAsia"/>
          <w:szCs w:val="21"/>
        </w:rPr>
        <w:t>63601703</w:t>
      </w:r>
      <w:r w:rsidR="00C00EA8">
        <w:rPr>
          <w:rFonts w:hint="eastAsia"/>
          <w:szCs w:val="21"/>
        </w:rPr>
        <w:t>。</w:t>
      </w:r>
    </w:p>
    <w:p w:rsidR="00095F90" w:rsidRDefault="00095F90" w:rsidP="00095F90">
      <w:pPr>
        <w:spacing w:line="360" w:lineRule="auto"/>
        <w:ind w:rightChars="-16" w:right="-34"/>
        <w:rPr>
          <w:rFonts w:hint="eastAsia"/>
          <w:kern w:val="0"/>
          <w:szCs w:val="21"/>
        </w:rPr>
      </w:pPr>
    </w:p>
    <w:sectPr w:rsidR="00095F90" w:rsidSect="006C7E90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29" w:rsidRDefault="00913B29">
      <w:r>
        <w:separator/>
      </w:r>
    </w:p>
  </w:endnote>
  <w:endnote w:type="continuationSeparator" w:id="0">
    <w:p w:rsidR="00913B29" w:rsidRDefault="009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F1" w:rsidRDefault="005854F1" w:rsidP="004F4E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4F1" w:rsidRDefault="005854F1" w:rsidP="002D56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F1" w:rsidRDefault="005854F1" w:rsidP="004F4E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6A4">
      <w:rPr>
        <w:rStyle w:val="a4"/>
        <w:noProof/>
      </w:rPr>
      <w:t>2</w:t>
    </w:r>
    <w:r>
      <w:rPr>
        <w:rStyle w:val="a4"/>
      </w:rPr>
      <w:fldChar w:fldCharType="end"/>
    </w:r>
  </w:p>
  <w:p w:rsidR="005854F1" w:rsidRDefault="005854F1" w:rsidP="002D56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29" w:rsidRDefault="00913B29">
      <w:r>
        <w:separator/>
      </w:r>
    </w:p>
  </w:footnote>
  <w:footnote w:type="continuationSeparator" w:id="0">
    <w:p w:rsidR="00913B29" w:rsidRDefault="0091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F1" w:rsidRDefault="005854F1" w:rsidP="004B06E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53F4"/>
    <w:multiLevelType w:val="hybridMultilevel"/>
    <w:tmpl w:val="09569490"/>
    <w:lvl w:ilvl="0" w:tplc="B936BE32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F996C89"/>
    <w:multiLevelType w:val="hybridMultilevel"/>
    <w:tmpl w:val="27843952"/>
    <w:lvl w:ilvl="0" w:tplc="991A144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17172D"/>
    <w:multiLevelType w:val="hybridMultilevel"/>
    <w:tmpl w:val="9E943A40"/>
    <w:lvl w:ilvl="0" w:tplc="32B2668C">
      <w:start w:val="1"/>
      <w:numFmt w:val="japaneseCounting"/>
      <w:lvlText w:val="%1．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9C"/>
    <w:rsid w:val="00000149"/>
    <w:rsid w:val="00046763"/>
    <w:rsid w:val="00092595"/>
    <w:rsid w:val="00095F90"/>
    <w:rsid w:val="000C3C9C"/>
    <w:rsid w:val="000F449A"/>
    <w:rsid w:val="00133204"/>
    <w:rsid w:val="00161A05"/>
    <w:rsid w:val="001956A4"/>
    <w:rsid w:val="001C6D13"/>
    <w:rsid w:val="001D1F7D"/>
    <w:rsid w:val="001F05C4"/>
    <w:rsid w:val="00252A0D"/>
    <w:rsid w:val="00274437"/>
    <w:rsid w:val="002A49C3"/>
    <w:rsid w:val="002B5995"/>
    <w:rsid w:val="002D56F0"/>
    <w:rsid w:val="00346768"/>
    <w:rsid w:val="00373C63"/>
    <w:rsid w:val="003750AF"/>
    <w:rsid w:val="003A31E1"/>
    <w:rsid w:val="003A75F3"/>
    <w:rsid w:val="003B3CEF"/>
    <w:rsid w:val="003D60C7"/>
    <w:rsid w:val="00470936"/>
    <w:rsid w:val="004762AC"/>
    <w:rsid w:val="004B06E9"/>
    <w:rsid w:val="004C5528"/>
    <w:rsid w:val="004D1978"/>
    <w:rsid w:val="004F4E4A"/>
    <w:rsid w:val="005338C0"/>
    <w:rsid w:val="00541F64"/>
    <w:rsid w:val="00565458"/>
    <w:rsid w:val="005661B0"/>
    <w:rsid w:val="0057033C"/>
    <w:rsid w:val="005854F1"/>
    <w:rsid w:val="00591440"/>
    <w:rsid w:val="005E215D"/>
    <w:rsid w:val="005F1F2E"/>
    <w:rsid w:val="005F5510"/>
    <w:rsid w:val="00620F7A"/>
    <w:rsid w:val="006317B2"/>
    <w:rsid w:val="0066045D"/>
    <w:rsid w:val="00674775"/>
    <w:rsid w:val="00696C0F"/>
    <w:rsid w:val="006B2D5F"/>
    <w:rsid w:val="006C7E90"/>
    <w:rsid w:val="006D3BAA"/>
    <w:rsid w:val="006E2E57"/>
    <w:rsid w:val="00712202"/>
    <w:rsid w:val="00747E84"/>
    <w:rsid w:val="00750818"/>
    <w:rsid w:val="0075390B"/>
    <w:rsid w:val="00775B58"/>
    <w:rsid w:val="007D7CE8"/>
    <w:rsid w:val="007F2E15"/>
    <w:rsid w:val="0083236F"/>
    <w:rsid w:val="00857C04"/>
    <w:rsid w:val="00873EE0"/>
    <w:rsid w:val="00891879"/>
    <w:rsid w:val="0089618A"/>
    <w:rsid w:val="008D3759"/>
    <w:rsid w:val="008D59BB"/>
    <w:rsid w:val="00913B29"/>
    <w:rsid w:val="00922535"/>
    <w:rsid w:val="0093001E"/>
    <w:rsid w:val="00947AF7"/>
    <w:rsid w:val="009577B5"/>
    <w:rsid w:val="00966AF7"/>
    <w:rsid w:val="0098130B"/>
    <w:rsid w:val="009B2239"/>
    <w:rsid w:val="009C749A"/>
    <w:rsid w:val="009C775D"/>
    <w:rsid w:val="009F0F72"/>
    <w:rsid w:val="009F4166"/>
    <w:rsid w:val="00A15C05"/>
    <w:rsid w:val="00A26526"/>
    <w:rsid w:val="00A42417"/>
    <w:rsid w:val="00A5034A"/>
    <w:rsid w:val="00A67792"/>
    <w:rsid w:val="00AA6EA0"/>
    <w:rsid w:val="00AD7C9B"/>
    <w:rsid w:val="00B07AE3"/>
    <w:rsid w:val="00B137BC"/>
    <w:rsid w:val="00B33EA9"/>
    <w:rsid w:val="00B34362"/>
    <w:rsid w:val="00B676BC"/>
    <w:rsid w:val="00B70881"/>
    <w:rsid w:val="00B836C3"/>
    <w:rsid w:val="00B8438C"/>
    <w:rsid w:val="00B856EA"/>
    <w:rsid w:val="00B93E0F"/>
    <w:rsid w:val="00BB6D97"/>
    <w:rsid w:val="00BD087F"/>
    <w:rsid w:val="00C00EA8"/>
    <w:rsid w:val="00C24CD3"/>
    <w:rsid w:val="00C31D42"/>
    <w:rsid w:val="00C52D5D"/>
    <w:rsid w:val="00C811B7"/>
    <w:rsid w:val="00CC474C"/>
    <w:rsid w:val="00CE6034"/>
    <w:rsid w:val="00CF62B1"/>
    <w:rsid w:val="00D32AFD"/>
    <w:rsid w:val="00D6571F"/>
    <w:rsid w:val="00D871A0"/>
    <w:rsid w:val="00DB5A3E"/>
    <w:rsid w:val="00DF5703"/>
    <w:rsid w:val="00E07B19"/>
    <w:rsid w:val="00E132C3"/>
    <w:rsid w:val="00E145BD"/>
    <w:rsid w:val="00E309EB"/>
    <w:rsid w:val="00E3392C"/>
    <w:rsid w:val="00E6239B"/>
    <w:rsid w:val="00EB4E4C"/>
    <w:rsid w:val="00EB5F03"/>
    <w:rsid w:val="00F13A1B"/>
    <w:rsid w:val="00F30721"/>
    <w:rsid w:val="00F35628"/>
    <w:rsid w:val="00F9360F"/>
    <w:rsid w:val="00F94B6F"/>
    <w:rsid w:val="00FB069D"/>
    <w:rsid w:val="00FB2519"/>
    <w:rsid w:val="00FD0BC7"/>
    <w:rsid w:val="00FD501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59996"/>
  <w15:chartTrackingRefBased/>
  <w15:docId w15:val="{FC7E5A15-242C-493D-9942-C5108A0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D5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D56F0"/>
  </w:style>
  <w:style w:type="paragraph" w:styleId="a5">
    <w:name w:val="header"/>
    <w:basedOn w:val="a"/>
    <w:rsid w:val="0071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4B06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4B0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中心正在建立大型仪器信息化管理系统（图1、图2），对仪器分析教学平台实行开放式管理</dc:title>
  <dc:subject/>
  <dc:creator>微软系统</dc:creator>
  <cp:keywords/>
  <cp:lastModifiedBy>Alick</cp:lastModifiedBy>
  <cp:revision>2</cp:revision>
  <cp:lastPrinted>2019-10-16T01:57:00Z</cp:lastPrinted>
  <dcterms:created xsi:type="dcterms:W3CDTF">2019-10-18T02:21:00Z</dcterms:created>
  <dcterms:modified xsi:type="dcterms:W3CDTF">2019-10-18T02:21:00Z</dcterms:modified>
</cp:coreProperties>
</file>